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/>
      </w:pPr>
      <w:r>
        <w:rPr>
          <w:rFonts w:ascii="Times New Roman" w:hAnsi="Times New Roman"/>
          <w:sz w:val="24"/>
          <w:szCs w:val="24"/>
        </w:rPr>
        <w:t>УТВЕРЖДАЮ</w:t>
      </w:r>
    </w:p>
    <w:p>
      <w:pPr>
        <w:pStyle w:val="Normal"/>
        <w:spacing w:lineRule="auto" w:line="240" w:before="0" w:after="0"/>
        <w:jc w:val="right"/>
        <w:rPr/>
      </w:pPr>
      <w:r>
        <w:rPr>
          <w:rFonts w:ascii="Times New Roman" w:hAnsi="Times New Roman"/>
          <w:sz w:val="24"/>
          <w:szCs w:val="24"/>
        </w:rPr>
        <w:t>Директор МКУО РИМЦ</w:t>
      </w:r>
    </w:p>
    <w:p>
      <w:pPr>
        <w:pStyle w:val="Normal"/>
        <w:spacing w:lineRule="auto" w:line="360" w:before="0" w:after="0"/>
        <w:jc w:val="right"/>
        <w:rPr/>
      </w:pPr>
      <w:r>
        <w:rPr>
          <w:rFonts w:ascii="Times New Roman" w:hAnsi="Times New Roman"/>
          <w:sz w:val="24"/>
          <w:szCs w:val="24"/>
        </w:rPr>
        <w:t>__________Н.В. Зюзина</w:t>
      </w:r>
    </w:p>
    <w:p>
      <w:pPr>
        <w:pStyle w:val="Normal"/>
        <w:spacing w:lineRule="auto" w:line="360" w:before="0" w:after="0"/>
        <w:jc w:val="right"/>
        <w:rPr/>
      </w:pPr>
      <w:r>
        <w:rPr>
          <w:rFonts w:ascii="Times New Roman" w:hAnsi="Times New Roman"/>
          <w:sz w:val="24"/>
          <w:szCs w:val="24"/>
        </w:rPr>
        <w:t>«_____» _________2021 г.</w:t>
      </w:r>
    </w:p>
    <w:p>
      <w:pPr>
        <w:pStyle w:val="NoSpacing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работы </w:t>
      </w:r>
    </w:p>
    <w:p>
      <w:pPr>
        <w:pStyle w:val="NoSpacing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тьютора ЕГЭ по информатике на 2021 – 2022 учебный год</w:t>
      </w:r>
    </w:p>
    <w:p>
      <w:pPr>
        <w:pStyle w:val="NoSpacing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 район</w:t>
      </w:r>
    </w:p>
    <w:p>
      <w:pPr>
        <w:pStyle w:val="NoSpacing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10633" w:type="dxa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09"/>
        <w:gridCol w:w="8080"/>
        <w:gridCol w:w="1844"/>
      </w:tblGrid>
      <w:tr>
        <w:trPr>
          <w:tblHeader w:val="true"/>
          <w:trHeight w:val="561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Содержание деятельности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Сроки</w:t>
            </w:r>
          </w:p>
        </w:tc>
      </w:tr>
      <w:tr>
        <w:trPr>
          <w:trHeight w:val="577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Информационная деятельность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</w:tr>
      <w:tr>
        <w:trPr>
          <w:trHeight w:val="68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Формирование банка данных учителей, работающих в ОО района.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сентябрь</w:t>
            </w:r>
          </w:p>
        </w:tc>
      </w:tr>
      <w:tr>
        <w:trPr>
          <w:trHeight w:val="69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Формирование банка данных учащихся, сдающих ЕГЭ по информатике, в том числе, претендующих на высокий балл;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сентябрь-октябрь</w:t>
            </w:r>
          </w:p>
        </w:tc>
      </w:tr>
      <w:tr>
        <w:trPr>
          <w:trHeight w:val="28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Формирование базы учебных пособий и методической </w:t>
              <w:br/>
              <w:t>литературы по подготовке к итоговой аттестации.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62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Обзор материалов курсов тьюторов по информатике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октябрь, март</w:t>
            </w:r>
          </w:p>
        </w:tc>
      </w:tr>
      <w:tr>
        <w:trPr>
          <w:trHeight w:val="28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Составление рекомендаций учащимся, родителям, </w:t>
              <w:br/>
              <w:t>по подготовке к ЕГЭ и ознакомление с ними.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январь</w:t>
            </w:r>
          </w:p>
        </w:tc>
      </w:tr>
      <w:tr>
        <w:trPr>
          <w:trHeight w:val="71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Формирование папки документов по подготовке учащихся </w:t>
              <w:br/>
              <w:t>к итоговой аттестации. Ведение диагностических карт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97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Своевременное информирование учителей информатики муниципалитета обо всех изменениях и нововведениях по вопросу итоговой аттестации в форме и по материалам ЕГЭ.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71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Взаимодействие с методической службой, руководителями РМО, ККИДППО.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80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Подготовка материалов для проведения муниципальных контрольно-диагностических работ, диагностических работ в форме и материалам ЕГЭ.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декабрь</w:t>
            </w:r>
          </w:p>
        </w:tc>
      </w:tr>
      <w:tr>
        <w:trPr>
          <w:trHeight w:val="56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>Учебно-методическая  деятельность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</w:tr>
      <w:tr>
        <w:trPr>
          <w:trHeight w:val="69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Обмен опытом по методикам подготовки к ЕГЭ.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ноябрь</w:t>
            </w:r>
          </w:p>
        </w:tc>
      </w:tr>
      <w:tr>
        <w:trPr>
          <w:trHeight w:val="70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Помощь учителям в составлении рабочих программ </w:t>
              <w:br/>
              <w:t xml:space="preserve">и календарно-тематического планирования.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август</w:t>
            </w:r>
          </w:p>
        </w:tc>
      </w:tr>
      <w:tr>
        <w:trPr>
          <w:trHeight w:val="69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Подготовка текстов олимпиадных работ для учащихся.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октябрь</w:t>
            </w:r>
          </w:p>
        </w:tc>
      </w:tr>
      <w:tr>
        <w:trPr>
          <w:trHeight w:val="55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Методика решения заданий по информатике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март</w:t>
            </w:r>
          </w:p>
        </w:tc>
      </w:tr>
      <w:tr>
        <w:trPr>
          <w:trHeight w:val="69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Новинки медиатеки по подготовке к ЕГЭ.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Адреса Интернет-ресурсов. Вебинары.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апрель</w:t>
            </w:r>
          </w:p>
        </w:tc>
      </w:tr>
      <w:tr>
        <w:trPr>
          <w:trHeight w:val="70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Организация работы консультационного пункта по подготовке к ЕГЭ </w:t>
              <w:br/>
              <w:t xml:space="preserve">по информатике для учащихся школ района.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январь-март</w:t>
            </w:r>
          </w:p>
        </w:tc>
      </w:tr>
      <w:tr>
        <w:trPr>
          <w:trHeight w:val="28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Работа по изучению и обобщению передового опыта </w:t>
              <w:br/>
              <w:t>педагогов по подготовке учащихся к итоговой аттестации.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54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Консультации с учителями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69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Проведение районных диагностических работ в форме </w:t>
              <w:br/>
              <w:t>и по материалам ЕГЭ для учащихся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февраль,</w:t>
            </w:r>
          </w:p>
        </w:tc>
      </w:tr>
      <w:tr>
        <w:trPr>
          <w:trHeight w:val="72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Обобщение опыта работы учителей предметников ОО   района, </w:t>
              <w:br/>
              <w:t xml:space="preserve">выпускники которых показали высокие результаты по ЕГЭ в 2021 г.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декабрь</w:t>
            </w:r>
          </w:p>
        </w:tc>
      </w:tr>
      <w:tr>
        <w:trPr>
          <w:trHeight w:val="821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Индивидуальные консультации для учителей, </w:t>
              <w:br/>
              <w:t>впервые участвующих в подготовке учащихся к ЕГЭ.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ежемесячно</w:t>
            </w:r>
          </w:p>
        </w:tc>
      </w:tr>
      <w:tr>
        <w:trPr>
          <w:trHeight w:val="84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районных диагностических работ в форме и по материалам ЕГЭ для педагогов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ноябрь</w:t>
            </w:r>
          </w:p>
        </w:tc>
      </w:tr>
      <w:tr>
        <w:trPr>
          <w:trHeight w:val="1021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Наставничество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учителя ОУ (низкий результат ЕГЭ 2021 г);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молодые учителя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525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Диагностико-аналитическая деятельность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</w:tr>
      <w:tr>
        <w:trPr>
          <w:trHeight w:val="796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Анализ результатов итоговой аттестации 2020 – 2021 года </w:t>
              <w:br/>
              <w:t>ОО Павловского района.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июль-август</w:t>
            </w:r>
          </w:p>
        </w:tc>
      </w:tr>
      <w:tr>
        <w:trPr>
          <w:trHeight w:val="68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Обновление банка данных об учителях, работающих в 11 классах.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август-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сентябрь</w:t>
            </w:r>
          </w:p>
        </w:tc>
      </w:tr>
      <w:tr>
        <w:trPr>
          <w:trHeight w:val="70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Сбор сведений об учащихся, сдающих ЕГЭ по информатике в 2022 г.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ноябрь-февраль</w:t>
            </w:r>
          </w:p>
        </w:tc>
      </w:tr>
      <w:tr>
        <w:trPr>
          <w:trHeight w:val="70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Диагностика затруднений педагогов по подготовке учащихся к итоговой аттестации.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</w:tr>
      <w:tr>
        <w:trPr>
          <w:trHeight w:val="696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Составление и корректирование списков учащихся, выбравших информатику в качестве экзамена по выбору.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март</w:t>
            </w:r>
          </w:p>
        </w:tc>
      </w:tr>
      <w:tr>
        <w:trPr>
          <w:trHeight w:val="706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Анализ результатов КДР, репетиционных экзаменов.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март</w:t>
            </w:r>
          </w:p>
        </w:tc>
      </w:tr>
      <w:tr>
        <w:trPr>
          <w:trHeight w:val="83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Диагностика затруднений учащихся выпускных классов </w:t>
              <w:br/>
              <w:t>при подготовке к итоговой аттестации.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март</w:t>
            </w:r>
          </w:p>
        </w:tc>
      </w:tr>
      <w:tr>
        <w:trPr>
          <w:trHeight w:val="83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Анализ работы тьютора за 2021 – 2022 уч. год, </w:t>
              <w:br/>
              <w:t>составление плана работы на 2022 – 2023 уч. год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июнь</w:t>
            </w:r>
          </w:p>
        </w:tc>
      </w:tr>
    </w:tbl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М</w:t>
      </w:r>
      <w:r>
        <w:rPr>
          <w:rFonts w:ascii="Times New Roman" w:hAnsi="Times New Roman"/>
          <w:sz w:val="24"/>
          <w:szCs w:val="24"/>
        </w:rPr>
        <w:t xml:space="preserve">униципальный тьютор по информатике </w:t>
        <w:tab/>
        <w:tab/>
        <w:tab/>
        <w:t>Н.П.Савранская</w:t>
      </w:r>
    </w:p>
    <w:p>
      <w:pPr>
        <w:pStyle w:val="Normal"/>
        <w:spacing w:before="0" w:after="200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75be5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4pt" w:customStyle="1">
    <w:name w:val="Стиль 14 pt"/>
    <w:basedOn w:val="DefaultParagraphFont"/>
    <w:qFormat/>
    <w:rsid w:val="00085cab"/>
    <w:rPr>
      <w:sz w:val="28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e421b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541ff1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LibreOffice/7.0.1.2$Windows_x86 LibreOffice_project/7cbcfc562f6eb6708b5ff7d7397325de9e764452</Application>
  <Pages>2</Pages>
  <Words>435</Words>
  <Characters>2794</Characters>
  <CharactersWithSpaces>3145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2021-06-02T10:10:00Z</dcterms:created>
  <dc:creator>maleeva</dc:creator>
  <dc:description/>
  <dc:language>ru-RU</dc:language>
  <cp:lastModifiedBy/>
  <cp:lastPrinted>2021-06-25T11:50:44Z</cp:lastPrinted>
  <dcterms:modified xsi:type="dcterms:W3CDTF">2021-06-25T11:51:32Z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